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oe="http://schemas.microsoft.com/office/word/2020/oembed" mc:Ignorable="w14 w15 wp14 w16se w16cid w16 w16cex w16sdtdh w16sdtfl">
  <w:body>
    <w:p xmlns:wp14="http://schemas.microsoft.com/office/word/2010/wordml" w:rsidP="68F90AA7" wp14:paraId="473B5D43" wp14:textId="374CAA8E">
      <w:pPr>
        <w:pStyle w:val="Heading1"/>
        <w:rPr>
          <w:rFonts w:ascii="Avenir Next LT Pro" w:hAnsi="Avenir Next LT Pro" w:eastAsia="Avenir Next LT Pro" w:cs="Avenir Next LT Pro"/>
          <w:b w:val="1"/>
          <w:bCs w:val="1"/>
          <w:noProof w:val="0"/>
          <w:color w:val="77206D" w:themeColor="accent5" w:themeTint="FF" w:themeShade="BF"/>
          <w:sz w:val="24"/>
          <w:szCs w:val="24"/>
          <w:lang w:val="en-GB"/>
        </w:rPr>
      </w:pPr>
      <w:r w:rsidRPr="68F90AA7" w:rsidR="6D02978A">
        <w:rPr>
          <w:rFonts w:ascii="Avenir Next LT Pro" w:hAnsi="Avenir Next LT Pro" w:eastAsia="Avenir Next LT Pro" w:cs="Avenir Next LT Pro"/>
          <w:b w:val="1"/>
          <w:bCs w:val="1"/>
          <w:noProof w:val="0"/>
          <w:color w:val="77206D" w:themeColor="accent5" w:themeTint="FF" w:themeShade="BF"/>
          <w:lang w:val="en-GB"/>
        </w:rPr>
        <w:t>Aisha: a disabled person with fluctuating health and unpaid caring responsibilities</w:t>
      </w:r>
    </w:p>
    <w:p xmlns:wp14="http://schemas.microsoft.com/office/word/2010/wordml" w:rsidP="70ECFB8E" wp14:paraId="1D7C05EC" wp14:textId="5637EEB5">
      <w:pPr>
        <w:pStyle w:val="Normal"/>
        <w:rPr>
          <w:rFonts w:ascii="Avenir Next LT Pro" w:hAnsi="Avenir Next LT Pro" w:eastAsia="Avenir Next LT Pro" w:cs="Avenir Next LT Pro"/>
          <w:noProof w:val="0"/>
          <w:sz w:val="24"/>
          <w:szCs w:val="24"/>
          <w:lang w:val="en-GB"/>
        </w:rPr>
      </w:pPr>
      <w:r w:rsidRPr="70ECFB8E" w:rsidR="5105994B">
        <w:rPr>
          <w:rFonts w:ascii="Avenir Next LT Pro" w:hAnsi="Avenir Next LT Pro" w:eastAsia="Avenir Next LT Pro" w:cs="Avenir Next LT Pro"/>
        </w:rPr>
        <w:t xml:space="preserve">Watch Aisha’s </w:t>
      </w:r>
      <w:r w:rsidRPr="70ECFB8E" w:rsidR="47BDD126">
        <w:rPr>
          <w:rFonts w:ascii="Avenir Next LT Pro" w:hAnsi="Avenir Next LT Pro" w:eastAsia="Avenir Next LT Pro" w:cs="Avenir Next LT Pro"/>
        </w:rPr>
        <w:t>animation</w:t>
      </w:r>
      <w:r w:rsidRPr="70ECFB8E" w:rsidR="5105994B">
        <w:rPr>
          <w:rFonts w:ascii="Avenir Next LT Pro" w:hAnsi="Avenir Next LT Pro" w:eastAsia="Avenir Next LT Pro" w:cs="Avenir Next LT Pro"/>
        </w:rPr>
        <w:t xml:space="preserve">: </w:t>
      </w:r>
      <w:hyperlink r:id="Ra2a82a04c5984d3b">
        <w:r w:rsidRPr="70ECFB8E" w:rsidR="5105994B">
          <w:rPr>
            <w:rStyle w:val="Hyperlink"/>
            <w:rFonts w:ascii="Avenir Next LT Pro" w:hAnsi="Avenir Next LT Pro" w:eastAsia="Avenir Next LT Pro" w:cs="Avenir Next LT Pro"/>
            <w:b w:val="0"/>
            <w:bCs w:val="0"/>
            <w:i w:val="0"/>
            <w:iCs w:val="0"/>
            <w:caps w:val="0"/>
            <w:smallCaps w:val="0"/>
            <w:strike w:val="0"/>
            <w:dstrike w:val="0"/>
            <w:noProof w:val="0"/>
            <w:sz w:val="24"/>
            <w:szCs w:val="24"/>
            <w:lang w:val="en-GB"/>
          </w:rPr>
          <w:t>https://youtu.be/H8fv722VeSs?si=YNgAK16FsVwAdh63</w:t>
        </w:r>
      </w:hyperlink>
    </w:p>
    <w:p xmlns:wp14="http://schemas.microsoft.com/office/word/2010/wordml" w:rsidP="68F90AA7" wp14:paraId="5FEA0CD0" wp14:textId="7086C40B">
      <w:pPr/>
      <w:r w:rsidR="70ECFB8E">
        <w:drawing>
          <wp:anchor xmlns:wp14="http://schemas.microsoft.com/office/word/2010/wordprocessingDrawing" distT="0" distB="0" distL="114300" distR="114300" simplePos="0" relativeHeight="251658240" behindDoc="0" locked="0" layoutInCell="1" allowOverlap="1" wp14:editId="5ED080C0" wp14:anchorId="199BCFA5">
            <wp:simplePos x="0" y="0"/>
            <wp:positionH relativeFrom="column">
              <wp:align>left</wp:align>
            </wp:positionH>
            <wp:positionV relativeFrom="paragraph">
              <wp:posOffset>0</wp:posOffset>
            </wp:positionV>
            <wp:extent cx="5553074" cy="3219450"/>
            <wp:effectExtent l="0" t="0" r="0" b="0"/>
            <wp:wrapSquare wrapText="bothSides"/>
            <wp:docPr id="629502586" name="picture" title="Video titled: Aisha">
              <a:hlinkClick r:id="R301090a278ff4dcc"/>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fa073daf941943b0">
                      <a:extLst>
                        <a:ext xmlns:a="http://schemas.openxmlformats.org/drawingml/2006/main" uri="{28A0092B-C50C-407E-A947-70E740481C1C}">
                          <a14:useLocalDpi val="0"/>
                        </a:ext>
                        <a:ext uri="http://schemas.microsoft.com/office/word/2020/oembed">
                          <woe:oembed oEmbedUrl="https://youtu.be/H8fv722VeSs?si=YNgAK16FsVwAdh63" mediaType="Video" picLocksAutoForOEmbed="1"/>
                        </a:ext>
                      </a:extLst>
                    </a:blip>
                    <a:stretch>
                      <a:fillRect/>
                    </a:stretch>
                  </pic:blipFill>
                  <pic:spPr>
                    <a:xfrm>
                      <a:off x="0" y="0"/>
                      <a:ext cx="5553074" cy="321945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70ECFB8E" wp14:paraId="768B6BDC" wp14:textId="625A5398">
      <w:pPr>
        <w:pStyle w:val="Normal"/>
        <w:rPr>
          <w:rFonts w:ascii="Avenir Next LT Pro" w:hAnsi="Avenir Next LT Pro" w:eastAsia="Avenir Next LT Pro" w:cs="Avenir Next LT Pro"/>
          <w:b w:val="0"/>
          <w:bCs w:val="0"/>
          <w:i w:val="0"/>
          <w:iCs w:val="0"/>
          <w:caps w:val="0"/>
          <w:smallCaps w:val="0"/>
          <w:strike w:val="0"/>
          <w:dstrike w:val="0"/>
          <w:noProof w:val="0"/>
          <w:sz w:val="24"/>
          <w:szCs w:val="24"/>
          <w:lang w:val="en-GB"/>
        </w:rPr>
      </w:pPr>
    </w:p>
    <w:p xmlns:wp14="http://schemas.microsoft.com/office/word/2010/wordml" w:rsidP="68F90AA7" wp14:paraId="40E0A9E2" wp14:textId="729B011C">
      <w:pPr>
        <w:pStyle w:val="Heading3"/>
        <w:rPr>
          <w:rFonts w:ascii="Avenir Next LT Pro" w:hAnsi="Avenir Next LT Pro" w:eastAsia="Avenir Next LT Pro" w:cs="Avenir Next LT Pro"/>
          <w:b w:val="1"/>
          <w:bCs w:val="1"/>
          <w:noProof w:val="0"/>
          <w:color w:val="auto"/>
          <w:sz w:val="28"/>
          <w:szCs w:val="28"/>
          <w:lang w:val="en-GB"/>
        </w:rPr>
      </w:pPr>
      <w:r w:rsidRPr="68F90AA7" w:rsidR="6D02978A">
        <w:rPr>
          <w:rFonts w:ascii="Avenir Next LT Pro" w:hAnsi="Avenir Next LT Pro" w:eastAsia="Avenir Next LT Pro" w:cs="Avenir Next LT Pro"/>
          <w:b w:val="1"/>
          <w:bCs w:val="1"/>
          <w:noProof w:val="0"/>
          <w:color w:val="auto"/>
          <w:lang w:val="en-GB"/>
        </w:rPr>
        <w:t>Overview</w:t>
      </w:r>
    </w:p>
    <w:p xmlns:wp14="http://schemas.microsoft.com/office/word/2010/wordml" w:rsidP="68F90AA7" wp14:paraId="6EBA8948" wp14:textId="15251E2A">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 xml:space="preserve">Aisha is 42 and lives in the </w:t>
      </w:r>
      <w:r w:rsidRPr="68F90AA7" w:rsidR="6D02978A">
        <w:rPr>
          <w:rFonts w:ascii="Avenir Next LT Pro" w:hAnsi="Avenir Next LT Pro" w:eastAsia="Avenir Next LT Pro" w:cs="Avenir Next LT Pro"/>
          <w:noProof w:val="0"/>
          <w:sz w:val="24"/>
          <w:szCs w:val="24"/>
          <w:lang w:val="en-GB"/>
        </w:rPr>
        <w:t>North East</w:t>
      </w:r>
      <w:r w:rsidRPr="68F90AA7" w:rsidR="6D02978A">
        <w:rPr>
          <w:rFonts w:ascii="Avenir Next LT Pro" w:hAnsi="Avenir Next LT Pro" w:eastAsia="Avenir Next LT Pro" w:cs="Avenir Next LT Pro"/>
          <w:noProof w:val="0"/>
          <w:sz w:val="24"/>
          <w:szCs w:val="24"/>
          <w:lang w:val="en-GB"/>
        </w:rPr>
        <w:t>. She is a single parent, has a health condition with fluctuating symptoms, and is an unpaid carer for a family member. She has worked before and wants to return to work, but only in a way that is sustainable alongside her health and caring responsibilities.</w:t>
      </w:r>
    </w:p>
    <w:p xmlns:wp14="http://schemas.microsoft.com/office/word/2010/wordml" w:rsidP="68F90AA7" wp14:paraId="7D766F6F" wp14:textId="4D128319">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Past experiences have made her cautious. When jobs did not offer flexibility or support, work quickly became unmanageable.</w:t>
      </w:r>
    </w:p>
    <w:p xmlns:wp14="http://schemas.microsoft.com/office/word/2010/wordml" w:rsidP="68F90AA7" wp14:paraId="60B1318D" wp14:textId="451471D1">
      <w:pPr>
        <w:rPr>
          <w:rFonts w:ascii="Avenir Next LT Pro" w:hAnsi="Avenir Next LT Pro" w:eastAsia="Avenir Next LT Pro" w:cs="Avenir Next LT Pro"/>
        </w:rPr>
      </w:pPr>
    </w:p>
    <w:p xmlns:wp14="http://schemas.microsoft.com/office/word/2010/wordml" w:rsidP="68F90AA7" wp14:paraId="3944149E" wp14:textId="79FBEEE4">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68F90AA7" w:rsidR="6D02978A">
        <w:rPr>
          <w:rFonts w:ascii="Avenir Next LT Pro" w:hAnsi="Avenir Next LT Pro" w:eastAsia="Avenir Next LT Pro" w:cs="Avenir Next LT Pro"/>
          <w:b w:val="1"/>
          <w:bCs w:val="1"/>
          <w:noProof w:val="0"/>
          <w:color w:val="auto"/>
          <w:sz w:val="28"/>
          <w:szCs w:val="28"/>
          <w:lang w:val="en-GB"/>
        </w:rPr>
        <w:t>Strengths and Motivations</w:t>
      </w:r>
    </w:p>
    <w:p xmlns:wp14="http://schemas.microsoft.com/office/word/2010/wordml" w:rsidP="68F90AA7" wp14:paraId="58EBBE43" wp14:textId="6410EF57">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 xml:space="preserve">Aisha is organised and empathetic. Her lived experience helps her connect with people and understand different situations. When work is structured </w:t>
      </w:r>
      <w:r w:rsidRPr="68F90AA7" w:rsidR="6D02978A">
        <w:rPr>
          <w:rFonts w:ascii="Avenir Next LT Pro" w:hAnsi="Avenir Next LT Pro" w:eastAsia="Avenir Next LT Pro" w:cs="Avenir Next LT Pro"/>
          <w:noProof w:val="0"/>
          <w:sz w:val="24"/>
          <w:szCs w:val="24"/>
          <w:lang w:val="en-GB"/>
        </w:rPr>
        <w:t>in a way that is clear</w:t>
      </w:r>
      <w:r w:rsidRPr="68F90AA7" w:rsidR="6D02978A">
        <w:rPr>
          <w:rFonts w:ascii="Avenir Next LT Pro" w:hAnsi="Avenir Next LT Pro" w:eastAsia="Avenir Next LT Pro" w:cs="Avenir Next LT Pro"/>
          <w:noProof w:val="0"/>
          <w:sz w:val="24"/>
          <w:szCs w:val="24"/>
          <w:lang w:val="en-GB"/>
        </w:rPr>
        <w:t xml:space="preserve">, </w:t>
      </w:r>
      <w:r w:rsidRPr="68F90AA7" w:rsidR="6D02978A">
        <w:rPr>
          <w:rFonts w:ascii="Avenir Next LT Pro" w:hAnsi="Avenir Next LT Pro" w:eastAsia="Avenir Next LT Pro" w:cs="Avenir Next LT Pro"/>
          <w:noProof w:val="0"/>
          <w:sz w:val="24"/>
          <w:szCs w:val="24"/>
          <w:lang w:val="en-GB"/>
        </w:rPr>
        <w:t>predictable</w:t>
      </w:r>
      <w:r w:rsidRPr="68F90AA7" w:rsidR="6D02978A">
        <w:rPr>
          <w:rFonts w:ascii="Avenir Next LT Pro" w:hAnsi="Avenir Next LT Pro" w:eastAsia="Avenir Next LT Pro" w:cs="Avenir Next LT Pro"/>
          <w:noProof w:val="0"/>
          <w:sz w:val="24"/>
          <w:szCs w:val="24"/>
          <w:lang w:val="en-GB"/>
        </w:rPr>
        <w:t xml:space="preserve"> and accessible, she can work reliably and use her strengths.</w:t>
      </w:r>
    </w:p>
    <w:p xmlns:wp14="http://schemas.microsoft.com/office/word/2010/wordml" w:rsidP="68F90AA7" wp14:paraId="4E236D2C" wp14:textId="1743B286">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She wants to contribute and feel valued in her role. Stability in income and working patterns makes this possible, helping her balance work alongside her health and caring responsibilities.</w:t>
      </w:r>
    </w:p>
    <w:p xmlns:wp14="http://schemas.microsoft.com/office/word/2010/wordml" w:rsidP="68F90AA7" wp14:paraId="3CCFC56E" wp14:textId="7BCCABA0">
      <w:pPr>
        <w:rPr>
          <w:rFonts w:ascii="Avenir Next LT Pro" w:hAnsi="Avenir Next LT Pro" w:eastAsia="Avenir Next LT Pro" w:cs="Avenir Next LT Pro"/>
        </w:rPr>
      </w:pPr>
    </w:p>
    <w:p xmlns:wp14="http://schemas.microsoft.com/office/word/2010/wordml" w:rsidP="68F90AA7" wp14:paraId="534E1D30" wp14:textId="27E8B230">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68F90AA7" w:rsidR="6D02978A">
        <w:rPr>
          <w:rFonts w:ascii="Avenir Next LT Pro" w:hAnsi="Avenir Next LT Pro" w:eastAsia="Avenir Next LT Pro" w:cs="Avenir Next LT Pro"/>
          <w:b w:val="1"/>
          <w:bCs w:val="1"/>
          <w:noProof w:val="0"/>
          <w:color w:val="auto"/>
          <w:sz w:val="28"/>
          <w:szCs w:val="28"/>
          <w:lang w:val="en-GB"/>
        </w:rPr>
        <w:t>Situation and Context</w:t>
      </w:r>
    </w:p>
    <w:p xmlns:wp14="http://schemas.microsoft.com/office/word/2010/wordml" w:rsidP="68F90AA7" wp14:paraId="4C777191" wp14:textId="33C7A2CE">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Aisha’s health and caring responsibilities can change over time, so what works now may need to change later.</w:t>
      </w:r>
    </w:p>
    <w:p xmlns:wp14="http://schemas.microsoft.com/office/word/2010/wordml" w:rsidP="68F90AA7" wp14:paraId="4644B442" wp14:textId="6416F61F">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In past jobs, unpredictable hours, strict rules, and limited support for sickness or caring needs made work difficult to sustain. Support was often only offered once problems had escalated, rather than being built in from the beginning.</w:t>
      </w:r>
    </w:p>
    <w:p xmlns:wp14="http://schemas.microsoft.com/office/word/2010/wordml" w:rsidP="68F90AA7" wp14:paraId="0448E267" wp14:textId="63ECDD90">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 xml:space="preserve">Having a steady income is </w:t>
      </w:r>
      <w:r w:rsidRPr="68F90AA7" w:rsidR="6D02978A">
        <w:rPr>
          <w:rFonts w:ascii="Avenir Next LT Pro" w:hAnsi="Avenir Next LT Pro" w:eastAsia="Avenir Next LT Pro" w:cs="Avenir Next LT Pro"/>
          <w:noProof w:val="0"/>
          <w:sz w:val="24"/>
          <w:szCs w:val="24"/>
          <w:lang w:val="en-GB"/>
        </w:rPr>
        <w:t>very important</w:t>
      </w:r>
      <w:r w:rsidRPr="68F90AA7" w:rsidR="6D02978A">
        <w:rPr>
          <w:rFonts w:ascii="Avenir Next LT Pro" w:hAnsi="Avenir Next LT Pro" w:eastAsia="Avenir Next LT Pro" w:cs="Avenir Next LT Pro"/>
          <w:noProof w:val="0"/>
          <w:sz w:val="24"/>
          <w:szCs w:val="24"/>
          <w:lang w:val="en-GB"/>
        </w:rPr>
        <w:t xml:space="preserve"> to her. Since she may receive Universal Credit as well as wages, even </w:t>
      </w:r>
      <w:r w:rsidRPr="68F90AA7" w:rsidR="6D02978A">
        <w:rPr>
          <w:rFonts w:ascii="Avenir Next LT Pro" w:hAnsi="Avenir Next LT Pro" w:eastAsia="Avenir Next LT Pro" w:cs="Avenir Next LT Pro"/>
          <w:noProof w:val="0"/>
          <w:sz w:val="24"/>
          <w:szCs w:val="24"/>
          <w:lang w:val="en-GB"/>
        </w:rPr>
        <w:t>small changes</w:t>
      </w:r>
      <w:r w:rsidRPr="68F90AA7" w:rsidR="6D02978A">
        <w:rPr>
          <w:rFonts w:ascii="Avenir Next LT Pro" w:hAnsi="Avenir Next LT Pro" w:eastAsia="Avenir Next LT Pro" w:cs="Avenir Next LT Pro"/>
          <w:noProof w:val="0"/>
          <w:sz w:val="24"/>
          <w:szCs w:val="24"/>
          <w:lang w:val="en-GB"/>
        </w:rPr>
        <w:t xml:space="preserve"> in hours or pay can have a significant impact. Delays, mistakes, or unclear information in the past have made her income feel unreliable.</w:t>
      </w:r>
    </w:p>
    <w:p xmlns:wp14="http://schemas.microsoft.com/office/word/2010/wordml" w:rsidP="68F90AA7" wp14:paraId="32138872" wp14:textId="6708C2E5">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If employers do not clearly explain pay, sick pay, or how hours might change, this increases the risk of starting work.</w:t>
      </w:r>
    </w:p>
    <w:p xmlns:wp14="http://schemas.microsoft.com/office/word/2010/wordml" w:rsidP="68F90AA7" wp14:paraId="45E276D7" wp14:textId="38D99B34">
      <w:pPr>
        <w:rPr>
          <w:rFonts w:ascii="Avenir Next LT Pro" w:hAnsi="Avenir Next LT Pro" w:eastAsia="Avenir Next LT Pro" w:cs="Avenir Next LT Pro"/>
        </w:rPr>
      </w:pPr>
    </w:p>
    <w:p xmlns:wp14="http://schemas.microsoft.com/office/word/2010/wordml" w:rsidP="68F90AA7" wp14:paraId="008EC685" wp14:textId="50612E46">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68F90AA7" w:rsidR="6D02978A">
        <w:rPr>
          <w:rFonts w:ascii="Avenir Next LT Pro" w:hAnsi="Avenir Next LT Pro" w:eastAsia="Avenir Next LT Pro" w:cs="Avenir Next LT Pro"/>
          <w:b w:val="1"/>
          <w:bCs w:val="1"/>
          <w:noProof w:val="0"/>
          <w:color w:val="auto"/>
          <w:sz w:val="28"/>
          <w:szCs w:val="28"/>
          <w:lang w:val="en-GB"/>
        </w:rPr>
        <w:t>Goals and Wishes</w:t>
      </w:r>
    </w:p>
    <w:p xmlns:wp14="http://schemas.microsoft.com/office/word/2010/wordml" w:rsidP="68F90AA7" wp14:paraId="13ABC49A" wp14:textId="52157232">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Aisha wants a job that understands her situation and has the right support in place from the start to help her stay in work.</w:t>
      </w:r>
    </w:p>
    <w:p xmlns:wp14="http://schemas.microsoft.com/office/word/2010/wordml" w:rsidP="68F90AA7" wp14:paraId="23FDD45B" wp14:textId="3BFB944A">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She wants clear information about pay, hours, and sick pay so she can understand how work will affect her income before applying and while in work.</w:t>
      </w:r>
    </w:p>
    <w:p xmlns:wp14="http://schemas.microsoft.com/office/word/2010/wordml" w:rsidP="68F90AA7" wp14:paraId="12651EB8" wp14:textId="3553D80F">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She values predictability, clear communication, and flexibility that is built into the role.</w:t>
      </w:r>
    </w:p>
    <w:p xmlns:wp14="http://schemas.microsoft.com/office/word/2010/wordml" w:rsidP="68F90AA7" wp14:paraId="41AB1A96" wp14:textId="74DE9200">
      <w:pPr>
        <w:rPr>
          <w:rFonts w:ascii="Avenir Next LT Pro" w:hAnsi="Avenir Next LT Pro" w:eastAsia="Avenir Next LT Pro" w:cs="Avenir Next LT Pro"/>
        </w:rPr>
      </w:pPr>
    </w:p>
    <w:p xmlns:wp14="http://schemas.microsoft.com/office/word/2010/wordml" w:rsidP="68F90AA7" wp14:paraId="2F9644DE" wp14:textId="6D93B287">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68F90AA7" w:rsidR="6D02978A">
        <w:rPr>
          <w:rFonts w:ascii="Avenir Next LT Pro" w:hAnsi="Avenir Next LT Pro" w:eastAsia="Avenir Next LT Pro" w:cs="Avenir Next LT Pro"/>
          <w:b w:val="1"/>
          <w:bCs w:val="1"/>
          <w:noProof w:val="0"/>
          <w:color w:val="auto"/>
          <w:sz w:val="28"/>
          <w:szCs w:val="28"/>
          <w:lang w:val="en-GB"/>
        </w:rPr>
        <w:t>Frustrations and Barriers</w:t>
      </w:r>
    </w:p>
    <w:p xmlns:wp14="http://schemas.microsoft.com/office/word/2010/wordml" w:rsidP="68F90AA7" wp14:paraId="3845FE97" wp14:textId="01007BE9">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People often misunderstand or downplay her changing health and unpaid caring responsibilities.</w:t>
      </w:r>
    </w:p>
    <w:p xmlns:wp14="http://schemas.microsoft.com/office/word/2010/wordml" w:rsidP="68F90AA7" wp14:paraId="4D2FA149" wp14:textId="58E111BE">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Aisha is concerned that asking for flexibility might be seen as a lack of commitment, even though it enables her to keep working. When workplaces rely on individuals to ask for support rather than designing it in, this creates a barrier.</w:t>
      </w:r>
    </w:p>
    <w:p xmlns:wp14="http://schemas.microsoft.com/office/word/2010/wordml" w:rsidP="68F90AA7" wp14:paraId="24A5B51A" wp14:textId="3978D6A9">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If wages, benefits, or hours are uncertain, starting work can feel too risky, even though she wants to return.</w:t>
      </w:r>
    </w:p>
    <w:p xmlns:wp14="http://schemas.microsoft.com/office/word/2010/wordml" w:rsidP="68F90AA7" wp14:paraId="1D8ADED9" wp14:textId="044C2F42">
      <w:pPr>
        <w:rPr>
          <w:rFonts w:ascii="Avenir Next LT Pro" w:hAnsi="Avenir Next LT Pro" w:eastAsia="Avenir Next LT Pro" w:cs="Avenir Next LT Pro"/>
        </w:rPr>
      </w:pPr>
    </w:p>
    <w:p xmlns:wp14="http://schemas.microsoft.com/office/word/2010/wordml" w:rsidP="68F90AA7" wp14:paraId="5FB350B5" wp14:textId="13A73A7E">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68F90AA7" w:rsidR="6D02978A">
        <w:rPr>
          <w:rFonts w:ascii="Avenir Next LT Pro" w:hAnsi="Avenir Next LT Pro" w:eastAsia="Avenir Next LT Pro" w:cs="Avenir Next LT Pro"/>
          <w:b w:val="1"/>
          <w:bCs w:val="1"/>
          <w:noProof w:val="0"/>
          <w:color w:val="auto"/>
          <w:sz w:val="28"/>
          <w:szCs w:val="28"/>
          <w:lang w:val="en-GB"/>
        </w:rPr>
        <w:t>What Would Make a Difference</w:t>
      </w:r>
    </w:p>
    <w:p xmlns:wp14="http://schemas.microsoft.com/office/word/2010/wordml" w:rsidP="68F90AA7" wp14:paraId="378A0E1D" wp14:textId="29D26D86">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Predictable hours and clear expectations.</w:t>
      </w:r>
    </w:p>
    <w:p xmlns:wp14="http://schemas.microsoft.com/office/word/2010/wordml" w:rsidP="68F90AA7" wp14:paraId="6B3288C9" wp14:textId="077D505D">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Flexibility built into roles as standard.</w:t>
      </w:r>
    </w:p>
    <w:p xmlns:wp14="http://schemas.microsoft.com/office/word/2010/wordml" w:rsidP="68F90AA7" wp14:paraId="52392A81" wp14:textId="516312F5">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Supportive management and early, routine conversations.</w:t>
      </w:r>
    </w:p>
    <w:p xmlns:wp14="http://schemas.microsoft.com/office/word/2010/wordml" w:rsidP="68F90AA7" wp14:paraId="1CB59E2F" wp14:textId="0D23461D">
      <w:pPr>
        <w:spacing w:before="240" w:beforeAutospacing="off" w:after="240" w:afterAutospacing="off"/>
        <w:rPr>
          <w:rFonts w:ascii="Avenir Next LT Pro" w:hAnsi="Avenir Next LT Pro" w:eastAsia="Avenir Next LT Pro" w:cs="Avenir Next LT Pro"/>
          <w:noProof w:val="0"/>
          <w:sz w:val="24"/>
          <w:szCs w:val="24"/>
          <w:lang w:val="en-GB"/>
        </w:rPr>
      </w:pPr>
      <w:r w:rsidRPr="68F90AA7" w:rsidR="6D02978A">
        <w:rPr>
          <w:rFonts w:ascii="Avenir Next LT Pro" w:hAnsi="Avenir Next LT Pro" w:eastAsia="Avenir Next LT Pro" w:cs="Avenir Next LT Pro"/>
          <w:noProof w:val="0"/>
          <w:sz w:val="24"/>
          <w:szCs w:val="24"/>
          <w:lang w:val="en-GB"/>
        </w:rPr>
        <w:t xml:space="preserve">Clear, </w:t>
      </w:r>
      <w:r w:rsidRPr="68F90AA7" w:rsidR="6D02978A">
        <w:rPr>
          <w:rFonts w:ascii="Avenir Next LT Pro" w:hAnsi="Avenir Next LT Pro" w:eastAsia="Avenir Next LT Pro" w:cs="Avenir Next LT Pro"/>
          <w:noProof w:val="0"/>
          <w:sz w:val="24"/>
          <w:szCs w:val="24"/>
          <w:lang w:val="en-GB"/>
        </w:rPr>
        <w:t>accurate</w:t>
      </w:r>
      <w:r w:rsidRPr="68F90AA7" w:rsidR="6D02978A">
        <w:rPr>
          <w:rFonts w:ascii="Avenir Next LT Pro" w:hAnsi="Avenir Next LT Pro" w:eastAsia="Avenir Next LT Pro" w:cs="Avenir Next LT Pro"/>
          <w:noProof w:val="0"/>
          <w:sz w:val="24"/>
          <w:szCs w:val="24"/>
          <w:lang w:val="en-GB"/>
        </w:rPr>
        <w:t xml:space="preserve"> information about pay, hours, sick pay, and how work interacts with benefits.</w:t>
      </w:r>
    </w:p>
    <w:p xmlns:wp14="http://schemas.microsoft.com/office/word/2010/wordml" w:rsidP="68F90AA7" wp14:paraId="5E5787A5" wp14:textId="2D9DD167">
      <w:pPr>
        <w:rPr>
          <w:rFonts w:ascii="Avenir Next LT Pro" w:hAnsi="Avenir Next LT Pro" w:eastAsia="Avenir Next LT Pro" w:cs="Avenir Next LT Pro"/>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4D2EA8"/>
    <w:rsid w:val="04DF2B03"/>
    <w:rsid w:val="11FCF89F"/>
    <w:rsid w:val="17F20865"/>
    <w:rsid w:val="1AAD3B05"/>
    <w:rsid w:val="23DD0F37"/>
    <w:rsid w:val="28E699B4"/>
    <w:rsid w:val="2B15475D"/>
    <w:rsid w:val="2B9D8797"/>
    <w:rsid w:val="2FD71DE5"/>
    <w:rsid w:val="354D2EA8"/>
    <w:rsid w:val="35780274"/>
    <w:rsid w:val="36314D66"/>
    <w:rsid w:val="3684A105"/>
    <w:rsid w:val="3E250859"/>
    <w:rsid w:val="405F08AD"/>
    <w:rsid w:val="47BDD126"/>
    <w:rsid w:val="4A6120D6"/>
    <w:rsid w:val="4CE32DBB"/>
    <w:rsid w:val="5105994B"/>
    <w:rsid w:val="556348BC"/>
    <w:rsid w:val="56003C3D"/>
    <w:rsid w:val="571E4D11"/>
    <w:rsid w:val="5A609FF9"/>
    <w:rsid w:val="5A76354B"/>
    <w:rsid w:val="5C91BFE6"/>
    <w:rsid w:val="6300B777"/>
    <w:rsid w:val="65A5E2E7"/>
    <w:rsid w:val="67FF6BE9"/>
    <w:rsid w:val="68BF61E7"/>
    <w:rsid w:val="68F90AA7"/>
    <w:rsid w:val="6D02978A"/>
    <w:rsid w:val="6E149FC8"/>
    <w:rsid w:val="70ECFB8E"/>
    <w:rsid w:val="71EE0595"/>
    <w:rsid w:val="72D7A43E"/>
    <w:rsid w:val="79773854"/>
    <w:rsid w:val="7C2E237A"/>
    <w:rsid w:val="7FDD2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2EA8"/>
  <w15:chartTrackingRefBased/>
  <w15:docId w15:val="{D9DF1B5D-316A-473E-BA79-2DD2792FF6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2"/>
    </w:pPr>
    <w:rPr xmlns:w="http://schemas.openxmlformats.org/wordprocessingml/2006/main">
      <w:rFonts w:eastAsiaTheme="majorEastAsia" w:cstheme="majorBidi"/>
      <w:color w:val="0F4761" w:themeColor="accent1" w:themeShade="BF"/>
      <w:sz w:val="28"/>
      <w:szCs w:val="28"/>
    </w:rPr>
  </w:style>
  <w:style w:type="paragraph" w:styleId="Heading1">
    <w:uiPriority w:val="9"/>
    <w:name w:val="heading 1"/>
    <w:basedOn w:val="Normal"/>
    <w:next w:val="Normal"/>
    <w:qFormat/>
    <w:rsid w:val="68F90AA7"/>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70ECFB8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youtu.be/H8fv722VeSs?si=YNgAK16FsVwAdh63" TargetMode="External" Id="Ra2a82a04c5984d3b" /><Relationship Type="http://schemas.openxmlformats.org/officeDocument/2006/relationships/image" Target="/media/image.jpg" Id="Rfa073daf941943b0" /><Relationship Type="http://schemas.openxmlformats.org/officeDocument/2006/relationships/hyperlink" Target="https://youtu.be/H8fv722VeSs?si=YNgAK16FsVwAdh63" TargetMode="External" Id="R301090a278ff4dc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FA63A2D2A4F49BB0E2FD701A2D782" ma:contentTypeVersion="16" ma:contentTypeDescription="Create a new document." ma:contentTypeScope="" ma:versionID="466e0e690edf890ecca3ff932db84fde">
  <xsd:schema xmlns:xsd="http://www.w3.org/2001/XMLSchema" xmlns:xs="http://www.w3.org/2001/XMLSchema" xmlns:p="http://schemas.microsoft.com/office/2006/metadata/properties" xmlns:ns2="42fa6579-0ad7-433e-a182-f129a270f265" xmlns:ns3="96092782-1338-4390-bb53-f7ed120cbea2" targetNamespace="http://schemas.microsoft.com/office/2006/metadata/properties" ma:root="true" ma:fieldsID="c105086c32187f58e27a78a8308b3497" ns2:_="" ns3:_="">
    <xsd:import namespace="42fa6579-0ad7-433e-a182-f129a270f265"/>
    <xsd:import namespace="96092782-1338-4390-bb53-f7ed120cb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6579-0ad7-433e-a182-f129a270f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1ee7ce-5032-47dd-981b-fd4caa7589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92782-1338-4390-bb53-f7ed120cb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981346-3380-4f0e-86e1-7ea42b48a845}" ma:internalName="TaxCatchAll" ma:showField="CatchAllData" ma:web="96092782-1338-4390-bb53-f7ed120cbe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092782-1338-4390-bb53-f7ed120cbea2" xsi:nil="true"/>
    <lcf76f155ced4ddcb4097134ff3c332f xmlns="42fa6579-0ad7-433e-a182-f129a270f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959C73-7BBC-44EF-9D3B-4C52F925A408}"/>
</file>

<file path=customXml/itemProps2.xml><?xml version="1.0" encoding="utf-8"?>
<ds:datastoreItem xmlns:ds="http://schemas.openxmlformats.org/officeDocument/2006/customXml" ds:itemID="{4F4B55D9-6C65-496B-8545-51F8CA3929FA}"/>
</file>

<file path=customXml/itemProps3.xml><?xml version="1.0" encoding="utf-8"?>
<ds:datastoreItem xmlns:ds="http://schemas.openxmlformats.org/officeDocument/2006/customXml" ds:itemID="{C21967D5-485E-449B-AE89-ABC4C787FE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Hall</dc:creator>
  <keywords/>
  <dc:description/>
  <lastModifiedBy>Charlotte Hall</lastModifiedBy>
  <revision>7</revision>
  <dcterms:created xsi:type="dcterms:W3CDTF">2026-02-27T12:46:07.0000000Z</dcterms:created>
  <dcterms:modified xsi:type="dcterms:W3CDTF">2026-03-30T19:25:40.6291967Z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0x010100239FA63A2D2A4F49BB0E2FD701A2D782</vt:lpwstr>
  </property>
  <property fmtid="{D5CDD505-2E9C-101B-9397-08002B2CF9AE}" pid="3" name="MediaServiceImageTags">
    <vt:lpwstr/>
  </property>
</Properties>
</file>